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61052" w:rsidRPr="003F3BE8" w:rsidRDefault="00D61052" w:rsidP="00D61052">
      <w:pPr>
        <w:pStyle w:val="a8"/>
        <w:spacing w:before="0" w:beforeAutospacing="0" w:after="0" w:afterAutospacing="0" w:line="288" w:lineRule="auto"/>
        <w:ind w:firstLine="420"/>
        <w:jc w:val="both"/>
        <w:rPr>
          <w:rFonts w:ascii="Times New Roman" w:eastAsia="微软雅黑" w:hAnsi="Times New Roman" w:cs="Times New Roman"/>
          <w:b/>
          <w:bCs/>
          <w:color w:val="000000" w:themeColor="text1"/>
          <w:sz w:val="21"/>
          <w:szCs w:val="21"/>
        </w:rPr>
      </w:pPr>
      <w:r w:rsidRPr="003F3BE8">
        <w:rPr>
          <w:rFonts w:ascii="Times New Roman" w:eastAsia="微软雅黑" w:hAnsi="Times New Roman" w:cs="Times New Roman" w:hint="eastAsia"/>
          <w:b/>
          <w:bCs/>
          <w:color w:val="000000" w:themeColor="text1"/>
          <w:sz w:val="21"/>
          <w:szCs w:val="21"/>
        </w:rPr>
        <w:t>Supplementary</w:t>
      </w:r>
      <w:r>
        <w:rPr>
          <w:rFonts w:ascii="Times New Roman" w:eastAsia="微软雅黑" w:hAnsi="Times New Roman" w:cs="Times New Roman" w:hint="eastAsia"/>
          <w:b/>
          <w:bCs/>
          <w:color w:val="000000" w:themeColor="text1"/>
          <w:sz w:val="21"/>
          <w:szCs w:val="21"/>
        </w:rPr>
        <w:t xml:space="preserve"> </w:t>
      </w:r>
      <w:r w:rsidRPr="003F3BE8">
        <w:rPr>
          <w:rFonts w:ascii="Times New Roman" w:eastAsia="微软雅黑" w:hAnsi="Times New Roman" w:cs="Times New Roman" w:hint="eastAsia"/>
          <w:b/>
          <w:bCs/>
          <w:color w:val="000000" w:themeColor="text1"/>
          <w:sz w:val="21"/>
          <w:szCs w:val="21"/>
        </w:rPr>
        <w:t>Information</w:t>
      </w:r>
    </w:p>
    <w:p w:rsidR="00D61052" w:rsidRPr="00D042C7" w:rsidRDefault="00D61052" w:rsidP="00D61052">
      <w:pPr>
        <w:pStyle w:val="Figure"/>
        <w:rPr>
          <w:rFonts w:eastAsia="微软雅黑"/>
        </w:rPr>
      </w:pPr>
      <w:r w:rsidRPr="00D042C7">
        <w:rPr>
          <w:rFonts w:eastAsia="微软雅黑"/>
          <w:noProof/>
        </w:rPr>
        <w:drawing>
          <wp:inline distT="0" distB="0" distL="0" distR="0" wp14:anchorId="21298CFC" wp14:editId="5212690D">
            <wp:extent cx="4959985" cy="5667375"/>
            <wp:effectExtent l="0" t="0" r="0" b="9525"/>
            <wp:docPr id="14731220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566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052" w:rsidRPr="00D042C7" w:rsidRDefault="00D61052" w:rsidP="00D61052">
      <w:pPr>
        <w:pStyle w:val="Figurecaption"/>
        <w:rPr>
          <w:rFonts w:eastAsia="微软雅黑"/>
          <w:b/>
          <w:bCs/>
        </w:rPr>
      </w:pPr>
      <w:r w:rsidRPr="00D61052">
        <w:rPr>
          <w:rFonts w:eastAsia="微软雅黑"/>
          <w:b/>
          <w:bCs/>
        </w:rPr>
        <w:t>Supplementary Fig. 1</w:t>
      </w:r>
      <w:r w:rsidRPr="00D042C7">
        <w:rPr>
          <w:rFonts w:eastAsia="微软雅黑"/>
          <w:b/>
          <w:bCs/>
        </w:rPr>
        <w:t>.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Overexpression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of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  <w:i/>
        </w:rPr>
        <w:t>KIF18A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promotes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the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proliferation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of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OS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  <w:b/>
          <w:bCs/>
        </w:rPr>
        <w:t>cells.</w:t>
      </w:r>
      <w:r>
        <w:rPr>
          <w:rFonts w:eastAsia="微软雅黑"/>
          <w:b/>
          <w:bCs/>
        </w:rPr>
        <w:t xml:space="preserve"> </w:t>
      </w:r>
      <w:r w:rsidRPr="00D042C7">
        <w:rPr>
          <w:rFonts w:eastAsia="微软雅黑"/>
        </w:rPr>
        <w:t>(</w:t>
      </w:r>
      <w:proofErr w:type="gramStart"/>
      <w:r w:rsidRPr="00D042C7">
        <w:t>A</w:t>
      </w:r>
      <w:r>
        <w:t>,</w:t>
      </w:r>
      <w:r w:rsidRPr="00D042C7">
        <w:t>B</w:t>
      </w:r>
      <w:proofErr w:type="gramEnd"/>
      <w:r w:rsidRPr="00D042C7">
        <w:t>)</w:t>
      </w:r>
      <w:r>
        <w:t xml:space="preserve"> </w:t>
      </w:r>
      <w:proofErr w:type="spellStart"/>
      <w:r w:rsidRPr="00D042C7">
        <w:t>qRT</w:t>
      </w:r>
      <w:proofErr w:type="spellEnd"/>
      <w:r w:rsidRPr="00D042C7">
        <w:t>-PCR</w:t>
      </w:r>
      <w:r>
        <w:t xml:space="preserve"> </w:t>
      </w:r>
      <w:r w:rsidRPr="00D042C7">
        <w:t>was</w:t>
      </w:r>
      <w:r>
        <w:t xml:space="preserve"> </w:t>
      </w:r>
      <w:r w:rsidRPr="00D042C7">
        <w:t>employed</w:t>
      </w:r>
      <w:r>
        <w:t xml:space="preserve"> </w:t>
      </w:r>
      <w:r w:rsidRPr="00D042C7">
        <w:t>to</w:t>
      </w:r>
      <w:r>
        <w:t xml:space="preserve"> </w:t>
      </w:r>
      <w:r w:rsidRPr="00D042C7">
        <w:t>evaluate</w:t>
      </w:r>
      <w:r>
        <w:t xml:space="preserve"> </w:t>
      </w:r>
      <w:r w:rsidRPr="00D042C7">
        <w:t>the</w:t>
      </w:r>
      <w:r>
        <w:t xml:space="preserve"> </w:t>
      </w:r>
      <w:r w:rsidRPr="00D042C7">
        <w:t>efficiency</w:t>
      </w:r>
      <w:r>
        <w:t xml:space="preserve"> </w:t>
      </w:r>
      <w:r w:rsidRPr="00D042C7">
        <w:t>of</w:t>
      </w:r>
      <w:r>
        <w:t xml:space="preserve"> </w:t>
      </w:r>
      <w:r w:rsidRPr="00D042C7">
        <w:rPr>
          <w:i/>
        </w:rPr>
        <w:t>KIF18A</w:t>
      </w:r>
      <w:r>
        <w:rPr>
          <w:i/>
        </w:rPr>
        <w:t xml:space="preserve"> </w:t>
      </w:r>
      <w:r w:rsidRPr="00D042C7">
        <w:t>overexpression.</w:t>
      </w:r>
      <w:r>
        <w:t xml:space="preserve"> </w:t>
      </w:r>
      <w:r w:rsidRPr="00D042C7">
        <w:t>(C)</w:t>
      </w:r>
      <w:r>
        <w:rPr>
          <w:b/>
        </w:rPr>
        <w:t xml:space="preserve"> </w:t>
      </w:r>
      <w:r w:rsidRPr="00D042C7">
        <w:rPr>
          <w:i/>
        </w:rPr>
        <w:t>KIF18A</w:t>
      </w:r>
      <w:r>
        <w:t xml:space="preserve"> </w:t>
      </w:r>
      <w:r w:rsidRPr="00D042C7">
        <w:t>overexpression</w:t>
      </w:r>
      <w:r>
        <w:t xml:space="preserve"> </w:t>
      </w:r>
      <w:r w:rsidRPr="00D042C7">
        <w:t>was</w:t>
      </w:r>
      <w:r>
        <w:t xml:space="preserve"> </w:t>
      </w:r>
      <w:r w:rsidRPr="00D042C7">
        <w:t>evaluated</w:t>
      </w:r>
      <w:r>
        <w:t xml:space="preserve"> </w:t>
      </w:r>
      <w:r w:rsidRPr="00D042C7">
        <w:t>by</w:t>
      </w:r>
      <w:r>
        <w:t xml:space="preserve"> </w:t>
      </w:r>
      <w:r w:rsidRPr="00D042C7">
        <w:t>Western</w:t>
      </w:r>
      <w:r>
        <w:t xml:space="preserve"> </w:t>
      </w:r>
      <w:r w:rsidRPr="00D042C7">
        <w:t>blot</w:t>
      </w:r>
      <w:r>
        <w:t xml:space="preserve"> </w:t>
      </w:r>
      <w:r w:rsidRPr="00D042C7">
        <w:t>analysis.</w:t>
      </w:r>
      <w:r>
        <w:t xml:space="preserve"> </w:t>
      </w:r>
      <w:r w:rsidRPr="00D042C7">
        <w:t>(D</w:t>
      </w:r>
      <w:r>
        <w:t>–</w:t>
      </w:r>
      <w:r w:rsidRPr="00D042C7">
        <w:t>F)</w:t>
      </w:r>
      <w:r>
        <w:rPr>
          <w:b/>
        </w:rPr>
        <w:t xml:space="preserve"> </w:t>
      </w:r>
      <w:r w:rsidRPr="00D042C7">
        <w:t>Colony</w:t>
      </w:r>
      <w:r>
        <w:t xml:space="preserve"> </w:t>
      </w:r>
      <w:r w:rsidRPr="00D042C7">
        <w:t>formation</w:t>
      </w:r>
      <w:r>
        <w:t xml:space="preserve"> </w:t>
      </w:r>
      <w:r w:rsidRPr="00D042C7">
        <w:t>and</w:t>
      </w:r>
      <w:r>
        <w:t xml:space="preserve"> </w:t>
      </w:r>
      <w:r w:rsidRPr="00D042C7">
        <w:t>CCK8</w:t>
      </w:r>
      <w:r>
        <w:t xml:space="preserve"> </w:t>
      </w:r>
      <w:r w:rsidRPr="00D042C7">
        <w:t>assay</w:t>
      </w:r>
      <w:r>
        <w:t xml:space="preserve"> </w:t>
      </w:r>
      <w:r w:rsidRPr="00D042C7">
        <w:t>were</w:t>
      </w:r>
      <w:r>
        <w:t xml:space="preserve"> </w:t>
      </w:r>
      <w:r w:rsidRPr="00D042C7">
        <w:t>performed</w:t>
      </w:r>
      <w:r>
        <w:t xml:space="preserve"> </w:t>
      </w:r>
      <w:r w:rsidRPr="00D042C7">
        <w:t>in</w:t>
      </w:r>
      <w:r>
        <w:t xml:space="preserve"> </w:t>
      </w:r>
      <w:r w:rsidRPr="00D042C7">
        <w:rPr>
          <w:i/>
        </w:rPr>
        <w:t>KIF18A</w:t>
      </w:r>
      <w:r>
        <w:t xml:space="preserve"> </w:t>
      </w:r>
      <w:r w:rsidRPr="00D042C7">
        <w:t>overexpression</w:t>
      </w:r>
      <w:r>
        <w:t xml:space="preserve"> </w:t>
      </w:r>
      <w:r w:rsidRPr="00D042C7">
        <w:t>and</w:t>
      </w:r>
      <w:r>
        <w:t xml:space="preserve"> </w:t>
      </w:r>
      <w:r w:rsidRPr="00D042C7">
        <w:t>control</w:t>
      </w:r>
      <w:r>
        <w:t xml:space="preserve"> </w:t>
      </w:r>
      <w:r w:rsidRPr="00D042C7">
        <w:t>cells.</w:t>
      </w:r>
      <w:r>
        <w:t xml:space="preserve"> </w:t>
      </w:r>
      <w:r w:rsidRPr="00D042C7">
        <w:t>(G)</w:t>
      </w:r>
      <w:r>
        <w:t xml:space="preserve"> </w:t>
      </w:r>
      <w:proofErr w:type="spellStart"/>
      <w:r w:rsidRPr="00D042C7">
        <w:t>EdU</w:t>
      </w:r>
      <w:proofErr w:type="spellEnd"/>
      <w:r>
        <w:t xml:space="preserve"> </w:t>
      </w:r>
      <w:r w:rsidRPr="00D042C7">
        <w:t>assay</w:t>
      </w:r>
      <w:r>
        <w:t xml:space="preserve"> </w:t>
      </w:r>
      <w:r w:rsidRPr="00D042C7">
        <w:t>was</w:t>
      </w:r>
      <w:r>
        <w:t xml:space="preserve"> </w:t>
      </w:r>
      <w:r w:rsidRPr="00D042C7">
        <w:t>conducted</w:t>
      </w:r>
      <w:r>
        <w:t xml:space="preserve"> </w:t>
      </w:r>
      <w:r w:rsidRPr="00D042C7">
        <w:t>in</w:t>
      </w:r>
      <w:r>
        <w:t xml:space="preserve"> </w:t>
      </w:r>
      <w:r w:rsidRPr="00D042C7">
        <w:rPr>
          <w:i/>
        </w:rPr>
        <w:t>KIF18A</w:t>
      </w:r>
      <w:r>
        <w:t xml:space="preserve"> </w:t>
      </w:r>
      <w:r w:rsidRPr="00D042C7">
        <w:t>overexpression</w:t>
      </w:r>
      <w:r>
        <w:t xml:space="preserve"> </w:t>
      </w:r>
      <w:r w:rsidRPr="00D042C7">
        <w:t>and</w:t>
      </w:r>
      <w:r>
        <w:t xml:space="preserve"> </w:t>
      </w:r>
      <w:r w:rsidRPr="00D042C7">
        <w:t>control</w:t>
      </w:r>
      <w:r>
        <w:t xml:space="preserve"> </w:t>
      </w:r>
      <w:r w:rsidRPr="00D042C7">
        <w:t>cells.</w:t>
      </w:r>
      <w:r>
        <w:t xml:space="preserve"> </w:t>
      </w:r>
      <w:r w:rsidRPr="00D042C7">
        <w:rPr>
          <w:kern w:val="24"/>
        </w:rPr>
        <w:t>Scale</w:t>
      </w:r>
      <w:r>
        <w:rPr>
          <w:kern w:val="24"/>
        </w:rPr>
        <w:t xml:space="preserve"> </w:t>
      </w:r>
      <w:r w:rsidRPr="00D042C7">
        <w:rPr>
          <w:kern w:val="24"/>
        </w:rPr>
        <w:t>bar:</w:t>
      </w:r>
      <w:r>
        <w:rPr>
          <w:kern w:val="24"/>
        </w:rPr>
        <w:t xml:space="preserve"> </w:t>
      </w:r>
      <w:r w:rsidRPr="00D042C7">
        <w:rPr>
          <w:kern w:val="24"/>
        </w:rPr>
        <w:t>100</w:t>
      </w:r>
      <w:r>
        <w:rPr>
          <w:kern w:val="24"/>
        </w:rPr>
        <w:t xml:space="preserve"> </w:t>
      </w:r>
      <w:r w:rsidRPr="00D042C7">
        <w:rPr>
          <w:kern w:val="24"/>
        </w:rPr>
        <w:t>µm</w:t>
      </w:r>
      <w:r w:rsidRPr="00D042C7">
        <w:t>.</w:t>
      </w:r>
      <w:r>
        <w:t xml:space="preserve"> </w:t>
      </w:r>
      <w:r w:rsidRPr="00D042C7">
        <w:t>Statistical</w:t>
      </w:r>
      <w:r>
        <w:t xml:space="preserve"> </w:t>
      </w:r>
      <w:r w:rsidRPr="00D042C7">
        <w:t>analysis</w:t>
      </w:r>
      <w:r>
        <w:t xml:space="preserve"> </w:t>
      </w:r>
      <w:r w:rsidRPr="00D042C7">
        <w:t>for</w:t>
      </w:r>
      <w:r>
        <w:t xml:space="preserve"> </w:t>
      </w:r>
      <w:r w:rsidRPr="00D042C7">
        <w:t>Figures</w:t>
      </w:r>
      <w:r>
        <w:t xml:space="preserve"> </w:t>
      </w:r>
      <w:r w:rsidRPr="00D042C7">
        <w:t>A-G</w:t>
      </w:r>
      <w:r>
        <w:t xml:space="preserve"> </w:t>
      </w:r>
      <w:r w:rsidRPr="00D042C7">
        <w:t>was</w:t>
      </w:r>
      <w:r>
        <w:t xml:space="preserve"> </w:t>
      </w:r>
      <w:r w:rsidRPr="00D042C7">
        <w:t>conducted</w:t>
      </w:r>
      <w:r>
        <w:t xml:space="preserve"> </w:t>
      </w:r>
      <w:r w:rsidRPr="00D042C7">
        <w:t>using</w:t>
      </w:r>
      <w:r>
        <w:t xml:space="preserve"> </w:t>
      </w:r>
      <w:r w:rsidRPr="009266A1">
        <w:t>Independent</w:t>
      </w:r>
      <w:r>
        <w:t xml:space="preserve"> </w:t>
      </w:r>
      <w:r w:rsidRPr="009266A1">
        <w:t>Samples</w:t>
      </w:r>
      <w:r>
        <w:t xml:space="preserve"> </w:t>
      </w:r>
      <w:r w:rsidRPr="007E2A70">
        <w:rPr>
          <w:i/>
          <w:iCs/>
        </w:rPr>
        <w:t>t</w:t>
      </w:r>
      <w:r w:rsidRPr="00D042C7">
        <w:t>-test.</w:t>
      </w:r>
      <w:r>
        <w:t xml:space="preserve"> </w:t>
      </w:r>
      <w:r w:rsidRPr="00D042C7">
        <w:t>Data</w:t>
      </w:r>
      <w:r>
        <w:t xml:space="preserve"> </w:t>
      </w:r>
      <w:r w:rsidRPr="00D042C7">
        <w:t>are</w:t>
      </w:r>
      <w:r>
        <w:t xml:space="preserve"> </w:t>
      </w:r>
      <w:r w:rsidRPr="00D042C7">
        <w:t>shown</w:t>
      </w:r>
      <w:r>
        <w:t xml:space="preserve"> </w:t>
      </w:r>
      <w:r w:rsidRPr="00D042C7">
        <w:t>as</w:t>
      </w:r>
      <w:r>
        <w:t xml:space="preserve"> </w:t>
      </w:r>
      <w:r w:rsidRPr="00D042C7">
        <w:t>mean</w:t>
      </w:r>
      <w:r>
        <w:t xml:space="preserve"> </w:t>
      </w:r>
      <w:r w:rsidRPr="00D042C7">
        <w:t>±</w:t>
      </w:r>
      <w:r>
        <w:t xml:space="preserve"> </w:t>
      </w:r>
      <w:r w:rsidRPr="00D042C7">
        <w:t>SD,</w:t>
      </w:r>
      <w:r>
        <w:t xml:space="preserve"> </w:t>
      </w:r>
      <w:r w:rsidRPr="00D042C7">
        <w:t>and</w:t>
      </w:r>
      <w:r>
        <w:t xml:space="preserve"> </w:t>
      </w:r>
      <w:r w:rsidRPr="00D042C7">
        <w:t>all</w:t>
      </w:r>
      <w:r>
        <w:t xml:space="preserve"> </w:t>
      </w:r>
      <w:r w:rsidRPr="00D042C7">
        <w:t>experiments</w:t>
      </w:r>
      <w:r>
        <w:t xml:space="preserve"> </w:t>
      </w:r>
      <w:r w:rsidRPr="00D042C7">
        <w:t>were</w:t>
      </w:r>
      <w:r>
        <w:t xml:space="preserve"> </w:t>
      </w:r>
      <w:r w:rsidRPr="00D042C7">
        <w:t>independently</w:t>
      </w:r>
      <w:r>
        <w:t xml:space="preserve"> </w:t>
      </w:r>
      <w:r w:rsidRPr="00D042C7">
        <w:t>repeated</w:t>
      </w:r>
      <w:r>
        <w:t xml:space="preserve"> </w:t>
      </w:r>
      <w:r w:rsidRPr="00D042C7">
        <w:t>at</w:t>
      </w:r>
      <w:r>
        <w:t xml:space="preserve"> </w:t>
      </w:r>
      <w:r w:rsidRPr="00D042C7">
        <w:t>least</w:t>
      </w:r>
      <w:r>
        <w:t xml:space="preserve"> </w:t>
      </w:r>
      <w:r w:rsidRPr="00D042C7">
        <w:t>three</w:t>
      </w:r>
      <w:r>
        <w:t xml:space="preserve"> </w:t>
      </w:r>
      <w:r w:rsidRPr="00D042C7">
        <w:t>times.</w:t>
      </w:r>
      <w:r>
        <w:t xml:space="preserve"> </w:t>
      </w:r>
      <w:r w:rsidRPr="00D042C7">
        <w:rPr>
          <w:i/>
        </w:rPr>
        <w:t>**p</w:t>
      </w:r>
      <w:r>
        <w:t xml:space="preserve"> </w:t>
      </w:r>
      <w:r w:rsidRPr="00D042C7">
        <w:t>&lt;</w:t>
      </w:r>
      <w:r>
        <w:t xml:space="preserve"> </w:t>
      </w:r>
      <w:r w:rsidRPr="00D042C7">
        <w:t>0.01,</w:t>
      </w:r>
      <w:r>
        <w:t xml:space="preserve"> </w:t>
      </w:r>
      <w:r w:rsidRPr="00D042C7">
        <w:rPr>
          <w:i/>
        </w:rPr>
        <w:t>***p</w:t>
      </w:r>
      <w:r>
        <w:t xml:space="preserve"> </w:t>
      </w:r>
      <w:r w:rsidRPr="00D042C7">
        <w:t>&lt;</w:t>
      </w:r>
      <w:r>
        <w:t xml:space="preserve"> </w:t>
      </w:r>
      <w:r w:rsidRPr="00D042C7">
        <w:t>0.001.</w:t>
      </w:r>
    </w:p>
    <w:p w:rsidR="00D61052" w:rsidRPr="003F3BE8" w:rsidRDefault="00D61052" w:rsidP="00D61052">
      <w:pPr>
        <w:pStyle w:val="Figure"/>
        <w:rPr>
          <w:rFonts w:eastAsia="微软雅黑"/>
          <w:b/>
          <w:bCs/>
        </w:rPr>
      </w:pPr>
      <w:r>
        <w:rPr>
          <w:noProof/>
        </w:rPr>
        <w:lastRenderedPageBreak/>
        <w:drawing>
          <wp:inline distT="0" distB="0" distL="0" distR="0" wp14:anchorId="2754F8D5" wp14:editId="01DAC672">
            <wp:extent cx="5270500" cy="3450590"/>
            <wp:effectExtent l="0" t="0" r="6350" b="0"/>
            <wp:docPr id="3772714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345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1052" w:rsidRPr="009266A1" w:rsidRDefault="00D61052" w:rsidP="00D61052">
      <w:pPr>
        <w:pStyle w:val="Figurecaption"/>
        <w:rPr>
          <w:b/>
          <w:bCs/>
        </w:rPr>
      </w:pPr>
      <w:r w:rsidRPr="00D61052">
        <w:rPr>
          <w:rFonts w:eastAsia="仿宋"/>
          <w:b/>
        </w:rPr>
        <w:t xml:space="preserve">Supplementary Fig. </w:t>
      </w:r>
      <w:r w:rsidRPr="009266A1">
        <w:rPr>
          <w:b/>
          <w:bCs/>
        </w:rPr>
        <w:t>2.</w:t>
      </w:r>
      <w:r>
        <w:rPr>
          <w:b/>
          <w:bCs/>
        </w:rPr>
        <w:t xml:space="preserve"> </w:t>
      </w:r>
      <w:r w:rsidRPr="009266A1">
        <w:rPr>
          <w:b/>
          <w:bCs/>
        </w:rPr>
        <w:t>Overexpression</w:t>
      </w:r>
      <w:r>
        <w:rPr>
          <w:b/>
          <w:bCs/>
        </w:rPr>
        <w:t xml:space="preserve"> </w:t>
      </w:r>
      <w:r w:rsidRPr="009266A1">
        <w:rPr>
          <w:b/>
          <w:bCs/>
        </w:rPr>
        <w:t>of</w:t>
      </w:r>
      <w:r>
        <w:rPr>
          <w:b/>
          <w:bCs/>
        </w:rPr>
        <w:t xml:space="preserve"> </w:t>
      </w:r>
      <w:r w:rsidRPr="009266A1">
        <w:rPr>
          <w:b/>
          <w:bCs/>
          <w:i/>
        </w:rPr>
        <w:t>KIF18A</w:t>
      </w:r>
      <w:r>
        <w:rPr>
          <w:b/>
          <w:bCs/>
        </w:rPr>
        <w:t xml:space="preserve"> </w:t>
      </w:r>
      <w:r w:rsidRPr="009266A1">
        <w:rPr>
          <w:b/>
          <w:bCs/>
        </w:rPr>
        <w:t>enhances</w:t>
      </w:r>
      <w:r>
        <w:rPr>
          <w:b/>
          <w:bCs/>
        </w:rPr>
        <w:t xml:space="preserve"> </w:t>
      </w:r>
      <w:r w:rsidRPr="009266A1">
        <w:rPr>
          <w:b/>
          <w:bCs/>
        </w:rPr>
        <w:t>the</w:t>
      </w:r>
      <w:r>
        <w:rPr>
          <w:b/>
          <w:bCs/>
        </w:rPr>
        <w:t xml:space="preserve"> </w:t>
      </w:r>
      <w:r w:rsidRPr="009266A1">
        <w:rPr>
          <w:b/>
          <w:bCs/>
        </w:rPr>
        <w:t>invasion</w:t>
      </w:r>
      <w:r>
        <w:rPr>
          <w:b/>
          <w:bCs/>
        </w:rPr>
        <w:t xml:space="preserve"> </w:t>
      </w:r>
      <w:r w:rsidRPr="009266A1">
        <w:rPr>
          <w:b/>
          <w:bCs/>
        </w:rPr>
        <w:t>and</w:t>
      </w:r>
      <w:r>
        <w:rPr>
          <w:b/>
          <w:bCs/>
        </w:rPr>
        <w:t xml:space="preserve"> </w:t>
      </w:r>
      <w:r w:rsidRPr="009266A1">
        <w:rPr>
          <w:b/>
          <w:bCs/>
        </w:rPr>
        <w:t>migration</w:t>
      </w:r>
      <w:r>
        <w:rPr>
          <w:b/>
          <w:bCs/>
        </w:rPr>
        <w:t xml:space="preserve"> </w:t>
      </w:r>
      <w:r w:rsidRPr="009266A1">
        <w:rPr>
          <w:b/>
          <w:bCs/>
        </w:rPr>
        <w:t>capabilities</w:t>
      </w:r>
      <w:r>
        <w:rPr>
          <w:b/>
          <w:bCs/>
        </w:rPr>
        <w:t xml:space="preserve"> </w:t>
      </w:r>
      <w:r w:rsidRPr="009266A1">
        <w:rPr>
          <w:b/>
          <w:bCs/>
        </w:rPr>
        <w:t>of</w:t>
      </w:r>
      <w:r>
        <w:rPr>
          <w:b/>
          <w:bCs/>
        </w:rPr>
        <w:t xml:space="preserve"> </w:t>
      </w:r>
      <w:r w:rsidRPr="009266A1">
        <w:rPr>
          <w:b/>
          <w:bCs/>
        </w:rPr>
        <w:t>OS</w:t>
      </w:r>
      <w:r>
        <w:rPr>
          <w:b/>
          <w:bCs/>
        </w:rPr>
        <w:t xml:space="preserve"> </w:t>
      </w:r>
      <w:r w:rsidRPr="009266A1">
        <w:rPr>
          <w:b/>
          <w:bCs/>
        </w:rPr>
        <w:t>cells.</w:t>
      </w:r>
      <w:r>
        <w:rPr>
          <w:b/>
          <w:bCs/>
        </w:rPr>
        <w:t xml:space="preserve"> </w:t>
      </w:r>
      <w:r w:rsidRPr="009266A1">
        <w:t>(A)</w:t>
      </w:r>
      <w:r>
        <w:t xml:space="preserve"> </w:t>
      </w:r>
      <w:proofErr w:type="spellStart"/>
      <w:r w:rsidRPr="009266A1">
        <w:t>Transwell</w:t>
      </w:r>
      <w:proofErr w:type="spellEnd"/>
      <w:r>
        <w:t xml:space="preserve"> </w:t>
      </w:r>
      <w:r w:rsidRPr="009266A1">
        <w:t>assays</w:t>
      </w:r>
      <w:r>
        <w:t xml:space="preserve"> </w:t>
      </w:r>
      <w:r w:rsidRPr="009266A1">
        <w:t>were</w:t>
      </w:r>
      <w:r>
        <w:t xml:space="preserve"> </w:t>
      </w:r>
      <w:r w:rsidRPr="009266A1">
        <w:t>conducted</w:t>
      </w:r>
      <w:r>
        <w:t xml:space="preserve"> </w:t>
      </w:r>
      <w:r w:rsidRPr="009266A1">
        <w:t>in</w:t>
      </w:r>
      <w:r>
        <w:t xml:space="preserve"> </w:t>
      </w:r>
      <w:r w:rsidRPr="009266A1">
        <w:t>both</w:t>
      </w:r>
      <w:r>
        <w:t xml:space="preserve"> </w:t>
      </w:r>
      <w:r w:rsidRPr="009266A1">
        <w:t>control</w:t>
      </w:r>
      <w:r>
        <w:t xml:space="preserve"> </w:t>
      </w:r>
      <w:r w:rsidRPr="009266A1">
        <w:t>and</w:t>
      </w:r>
      <w:r>
        <w:rPr>
          <w:i/>
        </w:rPr>
        <w:t xml:space="preserve"> </w:t>
      </w:r>
      <w:r w:rsidRPr="009266A1">
        <w:rPr>
          <w:i/>
        </w:rPr>
        <w:t>KIF18A</w:t>
      </w:r>
      <w:r w:rsidRPr="009266A1">
        <w:t>-overexpressing</w:t>
      </w:r>
      <w:r>
        <w:t xml:space="preserve"> </w:t>
      </w:r>
      <w:r w:rsidRPr="009266A1">
        <w:t>cells.</w:t>
      </w:r>
      <w:r>
        <w:t xml:space="preserve"> </w:t>
      </w:r>
      <w:r>
        <w:rPr>
          <w:kern w:val="24"/>
        </w:rPr>
        <w:t xml:space="preserve"> </w:t>
      </w:r>
      <w:r w:rsidRPr="009266A1">
        <w:rPr>
          <w:kern w:val="24"/>
        </w:rPr>
        <w:t>Scale</w:t>
      </w:r>
      <w:r>
        <w:rPr>
          <w:kern w:val="24"/>
        </w:rPr>
        <w:t xml:space="preserve"> </w:t>
      </w:r>
      <w:r w:rsidRPr="009266A1">
        <w:rPr>
          <w:kern w:val="24"/>
        </w:rPr>
        <w:t>bar:</w:t>
      </w:r>
      <w:r>
        <w:rPr>
          <w:kern w:val="24"/>
        </w:rPr>
        <w:t xml:space="preserve"> </w:t>
      </w:r>
      <w:r w:rsidRPr="009266A1">
        <w:rPr>
          <w:kern w:val="24"/>
        </w:rPr>
        <w:t>100</w:t>
      </w:r>
      <w:r>
        <w:rPr>
          <w:kern w:val="24"/>
        </w:rPr>
        <w:t xml:space="preserve"> </w:t>
      </w:r>
      <w:r w:rsidRPr="009266A1">
        <w:rPr>
          <w:kern w:val="24"/>
        </w:rPr>
        <w:t>µm</w:t>
      </w:r>
      <w:r w:rsidRPr="009266A1">
        <w:t>.</w:t>
      </w:r>
      <w:r>
        <w:t xml:space="preserve"> </w:t>
      </w:r>
      <w:r w:rsidRPr="009266A1">
        <w:t>(B)</w:t>
      </w:r>
      <w:r>
        <w:rPr>
          <w:b/>
        </w:rPr>
        <w:t xml:space="preserve"> </w:t>
      </w:r>
      <w:r w:rsidRPr="009266A1">
        <w:t>Wound-healing</w:t>
      </w:r>
      <w:r>
        <w:t xml:space="preserve"> </w:t>
      </w:r>
      <w:r w:rsidRPr="009266A1">
        <w:t>assay</w:t>
      </w:r>
      <w:r>
        <w:t xml:space="preserve"> </w:t>
      </w:r>
      <w:r w:rsidRPr="009266A1">
        <w:t>was</w:t>
      </w:r>
      <w:r>
        <w:t xml:space="preserve"> </w:t>
      </w:r>
      <w:r w:rsidRPr="009266A1">
        <w:t>conducted</w:t>
      </w:r>
      <w:r>
        <w:t xml:space="preserve"> </w:t>
      </w:r>
      <w:r w:rsidRPr="009266A1">
        <w:t>in</w:t>
      </w:r>
      <w:r>
        <w:t xml:space="preserve"> </w:t>
      </w:r>
      <w:r w:rsidRPr="009266A1">
        <w:t>control</w:t>
      </w:r>
      <w:r>
        <w:t xml:space="preserve"> </w:t>
      </w:r>
      <w:r w:rsidRPr="009266A1">
        <w:t>and</w:t>
      </w:r>
      <w:r>
        <w:t xml:space="preserve"> </w:t>
      </w:r>
      <w:r w:rsidRPr="009266A1">
        <w:rPr>
          <w:i/>
        </w:rPr>
        <w:t>KIF18A</w:t>
      </w:r>
      <w:r w:rsidRPr="009266A1">
        <w:t>-overexpressing</w:t>
      </w:r>
      <w:r>
        <w:t xml:space="preserve"> </w:t>
      </w:r>
      <w:r w:rsidRPr="009266A1">
        <w:t>cells.</w:t>
      </w:r>
      <w:r>
        <w:rPr>
          <w:kern w:val="24"/>
        </w:rPr>
        <w:t xml:space="preserve"> </w:t>
      </w:r>
      <w:r w:rsidRPr="009266A1">
        <w:rPr>
          <w:kern w:val="24"/>
        </w:rPr>
        <w:t>Scale</w:t>
      </w:r>
      <w:r>
        <w:rPr>
          <w:kern w:val="24"/>
        </w:rPr>
        <w:t xml:space="preserve"> </w:t>
      </w:r>
      <w:r w:rsidRPr="009266A1">
        <w:rPr>
          <w:kern w:val="24"/>
        </w:rPr>
        <w:t>bar:</w:t>
      </w:r>
      <w:r>
        <w:rPr>
          <w:kern w:val="24"/>
        </w:rPr>
        <w:t xml:space="preserve"> </w:t>
      </w:r>
      <w:r w:rsidRPr="009266A1">
        <w:rPr>
          <w:kern w:val="24"/>
        </w:rPr>
        <w:t>200</w:t>
      </w:r>
      <w:r>
        <w:rPr>
          <w:kern w:val="24"/>
        </w:rPr>
        <w:t xml:space="preserve"> </w:t>
      </w:r>
      <w:r w:rsidRPr="009266A1">
        <w:rPr>
          <w:kern w:val="24"/>
        </w:rPr>
        <w:t>µm.</w:t>
      </w:r>
      <w:r>
        <w:t xml:space="preserve"> </w:t>
      </w:r>
      <w:bookmarkStart w:id="0" w:name="_Hlk209981804"/>
      <w:r w:rsidRPr="009266A1">
        <w:t>Statistical</w:t>
      </w:r>
      <w:r>
        <w:t xml:space="preserve"> </w:t>
      </w:r>
      <w:r w:rsidRPr="009266A1">
        <w:t>analysis</w:t>
      </w:r>
      <w:r>
        <w:t xml:space="preserve"> </w:t>
      </w:r>
      <w:r w:rsidRPr="009266A1">
        <w:t>for</w:t>
      </w:r>
      <w:r>
        <w:t xml:space="preserve"> </w:t>
      </w:r>
      <w:r w:rsidRPr="009266A1">
        <w:t>Figures</w:t>
      </w:r>
      <w:r>
        <w:t xml:space="preserve"> </w:t>
      </w:r>
      <w:r w:rsidRPr="009266A1">
        <w:t>A</w:t>
      </w:r>
      <w:r>
        <w:t xml:space="preserve"> </w:t>
      </w:r>
      <w:r w:rsidRPr="009266A1">
        <w:t>and</w:t>
      </w:r>
      <w:r>
        <w:t xml:space="preserve"> </w:t>
      </w:r>
      <w:r w:rsidRPr="009266A1">
        <w:t>B</w:t>
      </w:r>
      <w:r>
        <w:t xml:space="preserve"> </w:t>
      </w:r>
      <w:r w:rsidRPr="009266A1">
        <w:t>was</w:t>
      </w:r>
      <w:r>
        <w:t xml:space="preserve"> </w:t>
      </w:r>
      <w:r w:rsidRPr="009266A1">
        <w:t>conducted</w:t>
      </w:r>
      <w:r>
        <w:t xml:space="preserve"> </w:t>
      </w:r>
      <w:r w:rsidRPr="009266A1">
        <w:t>using</w:t>
      </w:r>
      <w:r>
        <w:t xml:space="preserve"> </w:t>
      </w:r>
      <w:r w:rsidRPr="009266A1">
        <w:t>Independent</w:t>
      </w:r>
      <w:r>
        <w:t xml:space="preserve"> </w:t>
      </w:r>
      <w:r w:rsidRPr="009266A1">
        <w:t>Samples</w:t>
      </w:r>
      <w:r>
        <w:t xml:space="preserve"> </w:t>
      </w:r>
      <w:r w:rsidRPr="009266A1">
        <w:rPr>
          <w:i/>
          <w:iCs/>
        </w:rPr>
        <w:t>t</w:t>
      </w:r>
      <w:r w:rsidRPr="009266A1">
        <w:t>-test.</w:t>
      </w:r>
      <w:r>
        <w:t xml:space="preserve"> </w:t>
      </w:r>
      <w:r w:rsidRPr="009266A1">
        <w:t>Data</w:t>
      </w:r>
      <w:r>
        <w:t xml:space="preserve"> </w:t>
      </w:r>
      <w:r w:rsidRPr="009266A1">
        <w:t>are</w:t>
      </w:r>
      <w:r>
        <w:t xml:space="preserve"> </w:t>
      </w:r>
      <w:r w:rsidRPr="009266A1">
        <w:t>shown</w:t>
      </w:r>
      <w:r>
        <w:t xml:space="preserve"> </w:t>
      </w:r>
      <w:r w:rsidRPr="009266A1">
        <w:t>as</w:t>
      </w:r>
      <w:r>
        <w:t xml:space="preserve"> </w:t>
      </w:r>
      <w:r w:rsidRPr="009266A1">
        <w:t>mean</w:t>
      </w:r>
      <w:r>
        <w:t xml:space="preserve"> </w:t>
      </w:r>
      <w:r w:rsidRPr="009266A1">
        <w:t>±</w:t>
      </w:r>
      <w:r>
        <w:t xml:space="preserve"> </w:t>
      </w:r>
      <w:r w:rsidRPr="009266A1">
        <w:t>SD,</w:t>
      </w:r>
      <w:r>
        <w:t xml:space="preserve"> </w:t>
      </w:r>
      <w:r w:rsidRPr="009266A1">
        <w:t>and</w:t>
      </w:r>
      <w:r>
        <w:t xml:space="preserve"> </w:t>
      </w:r>
      <w:r w:rsidRPr="009266A1">
        <w:t>all</w:t>
      </w:r>
      <w:r>
        <w:t xml:space="preserve"> </w:t>
      </w:r>
      <w:r w:rsidRPr="009266A1">
        <w:t>experiments</w:t>
      </w:r>
      <w:r>
        <w:t xml:space="preserve"> </w:t>
      </w:r>
      <w:r w:rsidRPr="009266A1">
        <w:t>were</w:t>
      </w:r>
      <w:r>
        <w:t xml:space="preserve"> </w:t>
      </w:r>
      <w:r w:rsidRPr="009266A1">
        <w:t>independently</w:t>
      </w:r>
      <w:r>
        <w:t xml:space="preserve"> </w:t>
      </w:r>
      <w:r w:rsidRPr="009266A1">
        <w:t>repeated</w:t>
      </w:r>
      <w:r>
        <w:t xml:space="preserve"> </w:t>
      </w:r>
      <w:r w:rsidRPr="009266A1">
        <w:t>at</w:t>
      </w:r>
      <w:r>
        <w:t xml:space="preserve"> </w:t>
      </w:r>
      <w:r w:rsidRPr="009266A1">
        <w:t>least</w:t>
      </w:r>
      <w:r>
        <w:t xml:space="preserve"> </w:t>
      </w:r>
      <w:r w:rsidRPr="009266A1">
        <w:t>three</w:t>
      </w:r>
      <w:r>
        <w:t xml:space="preserve"> </w:t>
      </w:r>
      <w:r w:rsidRPr="009266A1">
        <w:t>times</w:t>
      </w:r>
      <w:r w:rsidRPr="009266A1">
        <w:rPr>
          <w:kern w:val="24"/>
        </w:rPr>
        <w:t>.</w:t>
      </w:r>
      <w:r>
        <w:rPr>
          <w:kern w:val="24"/>
        </w:rPr>
        <w:t xml:space="preserve"> </w:t>
      </w:r>
      <w:bookmarkStart w:id="1" w:name="_GoBack"/>
      <w:bookmarkEnd w:id="1"/>
      <w:r w:rsidRPr="009266A1">
        <w:rPr>
          <w:i/>
        </w:rPr>
        <w:t>**p</w:t>
      </w:r>
      <w:r>
        <w:t xml:space="preserve"> </w:t>
      </w:r>
      <w:r w:rsidRPr="009266A1">
        <w:t>&lt;</w:t>
      </w:r>
      <w:r>
        <w:t xml:space="preserve"> </w:t>
      </w:r>
      <w:r w:rsidRPr="009266A1">
        <w:t>0.01,</w:t>
      </w:r>
      <w:r>
        <w:t xml:space="preserve"> </w:t>
      </w:r>
      <w:r w:rsidRPr="009266A1">
        <w:rPr>
          <w:i/>
        </w:rPr>
        <w:t>***p</w:t>
      </w:r>
      <w:r>
        <w:t xml:space="preserve"> </w:t>
      </w:r>
      <w:r w:rsidRPr="009266A1">
        <w:t>&lt;</w:t>
      </w:r>
      <w:r>
        <w:t xml:space="preserve"> </w:t>
      </w:r>
      <w:r w:rsidRPr="009266A1">
        <w:t>0.001.</w:t>
      </w:r>
      <w:bookmarkEnd w:id="0"/>
    </w:p>
    <w:p w:rsidR="00A73E39" w:rsidRDefault="00A73E39">
      <w:pPr>
        <w:ind w:firstLine="420"/>
      </w:pPr>
    </w:p>
    <w:sectPr w:rsidR="00A73E39" w:rsidSect="00D6105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851" w:bottom="1134" w:left="851" w:header="283" w:footer="1134" w:gutter="0"/>
      <w:cols w:space="425"/>
      <w:docGrid w:type="lines" w:linePitch="364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8274C" w:rsidRDefault="00D8274C" w:rsidP="00D61052">
      <w:pPr>
        <w:ind w:firstLine="420"/>
      </w:pPr>
      <w:r>
        <w:separator/>
      </w:r>
    </w:p>
  </w:endnote>
  <w:endnote w:type="continuationSeparator" w:id="0">
    <w:p w:rsidR="00D8274C" w:rsidRDefault="00D8274C" w:rsidP="00D61052">
      <w:pPr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NimbusRomNo9L">
    <w:charset w:val="00"/>
    <w:family w:val="auto"/>
    <w:pitch w:val="default"/>
    <w:sig w:usb0="00000000" w:usb1="00000000" w:usb2="00000000" w:usb3="00000000" w:csb0="000000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>
    <w:pPr>
      <w:pStyle w:val="a6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>
    <w:pPr>
      <w:pStyle w:val="a6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8274C" w:rsidRDefault="00D8274C" w:rsidP="00D61052">
      <w:pPr>
        <w:ind w:firstLine="420"/>
      </w:pPr>
      <w:r>
        <w:separator/>
      </w:r>
    </w:p>
  </w:footnote>
  <w:footnote w:type="continuationSeparator" w:id="0">
    <w:p w:rsidR="00D8274C" w:rsidRDefault="00D8274C" w:rsidP="00D61052">
      <w:pPr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 w:rsidP="00D61052">
    <w:pPr>
      <w:pStyle w:val="a4"/>
      <w:pBdr>
        <w:bottom w:val="none" w:sz="0" w:space="0" w:color="auto"/>
      </w:pBdr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61052" w:rsidRDefault="00D61052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661A69"/>
    <w:multiLevelType w:val="multilevel"/>
    <w:tmpl w:val="B7664590"/>
    <w:lvl w:ilvl="0">
      <w:start w:val="1"/>
      <w:numFmt w:val="decimal"/>
      <w:lvlRestart w:val="0"/>
      <w:suff w:val="space"/>
      <w:lvlText w:val="%1."/>
      <w:lvlJc w:val="left"/>
      <w:pPr>
        <w:ind w:left="432" w:hanging="432"/>
      </w:pPr>
    </w:lvl>
    <w:lvl w:ilvl="1">
      <w:start w:val="1"/>
      <w:numFmt w:val="decimal"/>
      <w:suff w:val="space"/>
      <w:lvlText w:val="%1.%2"/>
      <w:lvlJc w:val="left"/>
      <w:pPr>
        <w:ind w:left="576" w:hanging="576"/>
      </w:pPr>
    </w:lvl>
    <w:lvl w:ilvl="2">
      <w:start w:val="1"/>
      <w:numFmt w:val="decimal"/>
      <w:suff w:val="space"/>
      <w:lvlText w:val="%1.%2.%3"/>
      <w:lvlJc w:val="left"/>
      <w:pPr>
        <w:ind w:left="720" w:hanging="720"/>
      </w:pPr>
    </w:lvl>
    <w:lvl w:ilvl="3">
      <w:start w:val="1"/>
      <w:numFmt w:val="decimal"/>
      <w:suff w:val="space"/>
      <w:lvlText w:val="%1.%2.%3.%4"/>
      <w:lvlJc w:val="left"/>
      <w:pPr>
        <w:ind w:left="864" w:hanging="864"/>
      </w:pPr>
    </w:lvl>
    <w:lvl w:ilvl="4">
      <w:start w:val="1"/>
      <w:numFmt w:val="decimal"/>
      <w:suff w:val="space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7B2173DC"/>
    <w:multiLevelType w:val="hybridMultilevel"/>
    <w:tmpl w:val="184EDD5C"/>
    <w:lvl w:ilvl="0" w:tplc="6C4ADA66">
      <w:start w:val="1"/>
      <w:numFmt w:val="decimal"/>
      <w:lvlRestart w:val="0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1"/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  <w:num w:numId="13">
    <w:abstractNumId w:val="0"/>
  </w:num>
  <w:num w:numId="14">
    <w:abstractNumId w:val="2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5"/>
  <w:drawingGridVerticalSpacing w:val="182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0C53"/>
    <w:rsid w:val="001B4B87"/>
    <w:rsid w:val="00571281"/>
    <w:rsid w:val="005C2315"/>
    <w:rsid w:val="0066128C"/>
    <w:rsid w:val="00701096"/>
    <w:rsid w:val="007863C5"/>
    <w:rsid w:val="00794E78"/>
    <w:rsid w:val="0080688F"/>
    <w:rsid w:val="00825ADE"/>
    <w:rsid w:val="00A73E39"/>
    <w:rsid w:val="00A74568"/>
    <w:rsid w:val="00B41233"/>
    <w:rsid w:val="00B81A73"/>
    <w:rsid w:val="00C92D0C"/>
    <w:rsid w:val="00CC0C53"/>
    <w:rsid w:val="00D61052"/>
    <w:rsid w:val="00D8274C"/>
    <w:rsid w:val="00DB5C28"/>
    <w:rsid w:val="00E120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2845705"/>
  <w15:chartTrackingRefBased/>
  <w15:docId w15:val="{E3E112ED-B6E6-4F72-B129-65436B1CC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22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61052"/>
    <w:pPr>
      <w:widowControl w:val="0"/>
      <w:jc w:val="both"/>
    </w:pPr>
    <w:rPr>
      <w:rFonts w:ascii="Times New Roman" w:hAnsi="Times New Roman"/>
      <w:szCs w:val="21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701096"/>
    <w:pPr>
      <w:keepNext/>
      <w:keepLines/>
      <w:widowControl/>
      <w:adjustRightInd w:val="0"/>
      <w:snapToGrid w:val="0"/>
      <w:spacing w:before="360" w:after="360"/>
      <w:outlineLvl w:val="0"/>
    </w:pPr>
    <w:rPr>
      <w:b/>
      <w:bCs/>
      <w:noProof/>
      <w:color w:val="000000"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701096"/>
    <w:pPr>
      <w:keepNext/>
      <w:keepLines/>
      <w:widowControl/>
      <w:adjustRightInd w:val="0"/>
      <w:snapToGrid w:val="0"/>
      <w:spacing w:before="240" w:after="240"/>
      <w:outlineLvl w:val="1"/>
    </w:pPr>
    <w:rPr>
      <w:b/>
      <w:bCs/>
      <w:i/>
      <w:noProof/>
      <w:color w:val="000000"/>
      <w:kern w:val="0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701096"/>
    <w:pPr>
      <w:keepNext/>
      <w:keepLines/>
      <w:widowControl/>
      <w:adjustRightInd w:val="0"/>
      <w:snapToGrid w:val="0"/>
      <w:spacing w:before="160" w:after="160"/>
      <w:outlineLvl w:val="2"/>
    </w:pPr>
    <w:rPr>
      <w:bCs/>
      <w:i/>
      <w:noProof/>
      <w:color w:val="000000"/>
      <w:kern w:val="0"/>
    </w:rPr>
  </w:style>
  <w:style w:type="paragraph" w:styleId="4">
    <w:name w:val="heading 4"/>
    <w:basedOn w:val="a"/>
    <w:next w:val="a"/>
    <w:link w:val="40"/>
    <w:uiPriority w:val="9"/>
    <w:qFormat/>
    <w:rsid w:val="00B81A73"/>
    <w:pPr>
      <w:keepNext/>
      <w:keepLines/>
      <w:spacing w:before="280" w:after="290" w:line="376" w:lineRule="auto"/>
      <w:ind w:firstLine="320"/>
      <w:outlineLvl w:val="3"/>
    </w:pPr>
    <w:rPr>
      <w:rFonts w:ascii="Calibri Light" w:eastAsia="NimbusRomNo9L" w:hAnsi="Calibri Light" w:cs="NimbusRomNo9L"/>
      <w:b/>
      <w:bCs/>
      <w:kern w:val="0"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66128C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B81A73"/>
    <w:pPr>
      <w:keepNext/>
      <w:keepLines/>
      <w:numPr>
        <w:ilvl w:val="5"/>
        <w:numId w:val="12"/>
      </w:numPr>
      <w:spacing w:before="240" w:after="64" w:line="320" w:lineRule="auto"/>
      <w:ind w:firstLine="0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B81A73"/>
    <w:pPr>
      <w:keepNext/>
      <w:keepLines/>
      <w:numPr>
        <w:ilvl w:val="6"/>
        <w:numId w:val="12"/>
      </w:numPr>
      <w:spacing w:before="240" w:after="64" w:line="320" w:lineRule="auto"/>
      <w:ind w:firstLine="0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unhideWhenUsed/>
    <w:qFormat/>
    <w:rsid w:val="00B81A73"/>
    <w:pPr>
      <w:keepNext/>
      <w:keepLines/>
      <w:numPr>
        <w:ilvl w:val="7"/>
        <w:numId w:val="12"/>
      </w:numPr>
      <w:spacing w:before="240" w:after="64" w:line="320" w:lineRule="auto"/>
      <w:ind w:firstLine="0"/>
      <w:outlineLvl w:val="7"/>
    </w:pPr>
    <w:rPr>
      <w:rFonts w:asciiTheme="majorHAnsi" w:eastAsiaTheme="majorEastAsia" w:hAnsiTheme="majorHAnsi" w:cstheme="majorBidi"/>
      <w:sz w:val="24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81A73"/>
    <w:pPr>
      <w:keepNext/>
      <w:keepLines/>
      <w:numPr>
        <w:ilvl w:val="8"/>
        <w:numId w:val="12"/>
      </w:numPr>
      <w:spacing w:before="240" w:after="64" w:line="320" w:lineRule="auto"/>
      <w:ind w:firstLine="0"/>
      <w:outlineLvl w:val="8"/>
    </w:pPr>
    <w:rPr>
      <w:rFonts w:asciiTheme="majorHAnsi" w:eastAsiaTheme="majorEastAsia" w:hAnsiTheme="majorHAnsi" w:cstheme="majorBid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701096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701096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701096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customStyle="1" w:styleId="40">
    <w:name w:val="标题 4 字符"/>
    <w:link w:val="4"/>
    <w:uiPriority w:val="9"/>
    <w:rsid w:val="00B81A73"/>
    <w:rPr>
      <w:rFonts w:ascii="Calibri Light" w:eastAsia="NimbusRomNo9L" w:hAnsi="Calibri Light" w:cs="NimbusRomNo9L"/>
      <w:b/>
      <w:bCs/>
      <w:kern w:val="0"/>
      <w:sz w:val="28"/>
      <w:szCs w:val="28"/>
    </w:rPr>
  </w:style>
  <w:style w:type="character" w:customStyle="1" w:styleId="50">
    <w:name w:val="标题 5 字符"/>
    <w:link w:val="5"/>
    <w:uiPriority w:val="9"/>
    <w:rsid w:val="0066128C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60">
    <w:name w:val="标题 6 字符"/>
    <w:basedOn w:val="a0"/>
    <w:link w:val="6"/>
    <w:uiPriority w:val="9"/>
    <w:rsid w:val="00B81A73"/>
    <w:rPr>
      <w:rFonts w:asciiTheme="majorHAnsi" w:eastAsiaTheme="majorEastAsia" w:hAnsiTheme="majorHAnsi" w:cstheme="majorBidi"/>
      <w:b/>
      <w:bCs/>
      <w:sz w:val="24"/>
      <w:szCs w:val="24"/>
    </w:rPr>
  </w:style>
  <w:style w:type="character" w:customStyle="1" w:styleId="70">
    <w:name w:val="标题 7 字符"/>
    <w:basedOn w:val="a0"/>
    <w:link w:val="7"/>
    <w:uiPriority w:val="9"/>
    <w:rsid w:val="00B81A73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rsid w:val="00B81A73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B81A73"/>
    <w:rPr>
      <w:rFonts w:asciiTheme="majorHAnsi" w:eastAsiaTheme="majorEastAsia" w:hAnsiTheme="majorHAnsi" w:cstheme="majorBidi"/>
      <w:szCs w:val="21"/>
    </w:rPr>
  </w:style>
  <w:style w:type="paragraph" w:customStyle="1" w:styleId="Abstract">
    <w:name w:val="Abstract"/>
    <w:next w:val="a"/>
    <w:uiPriority w:val="5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cademiceditor">
    <w:name w:val="Academic editor"/>
    <w:uiPriority w:val="4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701096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701096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701096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A73E39"/>
    <w:pPr>
      <w:adjustRightInd w:val="0"/>
      <w:snapToGrid w:val="0"/>
      <w:spacing w:before="40" w:after="40"/>
      <w:ind w:left="3033"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701096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701096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caption">
    <w:name w:val="Figure caption"/>
    <w:uiPriority w:val="14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701096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701096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701096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701096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701096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701096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701096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701096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701096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styleId="a3">
    <w:name w:val="line number"/>
    <w:aliases w:val="IMR-Line numbers"/>
    <w:uiPriority w:val="22"/>
    <w:semiHidden/>
    <w:rsid w:val="005C2315"/>
    <w:rPr>
      <w:rFonts w:ascii="Times New Roman" w:eastAsia="Times New Roman" w:hAnsi="Times New Roman" w:cs="Times New Roman"/>
      <w:sz w:val="18"/>
      <w:szCs w:val="18"/>
    </w:rPr>
  </w:style>
  <w:style w:type="paragraph" w:styleId="a4">
    <w:name w:val="header"/>
    <w:basedOn w:val="a"/>
    <w:link w:val="a5"/>
    <w:uiPriority w:val="99"/>
    <w:unhideWhenUsed/>
    <w:rsid w:val="00D6105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D61052"/>
    <w:rPr>
      <w:rFonts w:ascii="Times New Roman" w:eastAsia="Times New Roman" w:hAnsi="Times New Roman" w:cs="Times New Roman"/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D6105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D61052"/>
    <w:rPr>
      <w:rFonts w:ascii="Times New Roman" w:eastAsia="Times New Roman" w:hAnsi="Times New Roman" w:cs="Times New Roman"/>
      <w:sz w:val="18"/>
      <w:szCs w:val="18"/>
    </w:rPr>
  </w:style>
  <w:style w:type="paragraph" w:styleId="a8">
    <w:name w:val="Normal (Web)"/>
    <w:basedOn w:val="a"/>
    <w:uiPriority w:val="99"/>
    <w:semiHidden/>
    <w:rsid w:val="00D6105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177</Words>
  <Characters>1014</Characters>
  <Application>Microsoft Office Word</Application>
  <DocSecurity>0</DocSecurity>
  <Lines>8</Lines>
  <Paragraphs>2</Paragraphs>
  <ScaleCrop>false</ScaleCrop>
  <Company/>
  <LinksUpToDate>false</LinksUpToDate>
  <CharactersWithSpaces>1189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cheryl</dc:creator>
  <cp:keywords/>
  <dc:description/>
  <cp:lastModifiedBy>Demi</cp:lastModifiedBy>
  <cp:revision>3</cp:revision>
  <dcterms:created xsi:type="dcterms:W3CDTF">2025-10-17T05:31:00Z</dcterms:created>
  <dcterms:modified xsi:type="dcterms:W3CDTF">2025-10-20T11:15:00Z</dcterms:modified>
</cp:coreProperties>
</file>